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2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754"/>
        <w:gridCol w:w="992"/>
        <w:gridCol w:w="851"/>
        <w:gridCol w:w="992"/>
        <w:gridCol w:w="3114"/>
      </w:tblGrid>
      <w:tr w:rsidR="002F18C3" w:rsidTr="002F18C3">
        <w:trPr>
          <w:jc w:val="center"/>
        </w:trPr>
        <w:tc>
          <w:tcPr>
            <w:tcW w:w="2929" w:type="dxa"/>
            <w:vMerge w:val="restart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2F18C3" w:rsidRPr="008B6B3A" w:rsidRDefault="002F18C3" w:rsidP="00E60988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4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bon de commande</w:t>
            </w:r>
          </w:p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>à l’</w:t>
            </w:r>
            <w:r>
              <w:rPr>
                <w:color w:val="595959"/>
                <w:sz w:val="24"/>
                <w:szCs w:val="24"/>
              </w:rPr>
              <w:t>adresse de l’université de Bourgogne - …</w:t>
            </w: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:rsidR="002F18C3" w:rsidRPr="00C12977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4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Selon l’attestation de prise en charge suivante :</w:t>
            </w: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4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4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2F18C3" w:rsidTr="002F18C3">
        <w:trPr>
          <w:jc w:val="center"/>
        </w:trPr>
        <w:tc>
          <w:tcPr>
            <w:tcW w:w="2929" w:type="dxa"/>
            <w:vMerge/>
            <w:vAlign w:val="center"/>
          </w:tcPr>
          <w:p w:rsidR="002F18C3" w:rsidRPr="00347319" w:rsidRDefault="002F18C3" w:rsidP="00E60988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2"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2F18C3" w:rsidRDefault="002F18C3" w:rsidP="00E60988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2F18C3" w:rsidRPr="009E3025" w:rsidTr="002F18C3">
        <w:trPr>
          <w:jc w:val="center"/>
        </w:trPr>
        <w:tc>
          <w:tcPr>
            <w:tcW w:w="9632" w:type="dxa"/>
            <w:gridSpan w:val="6"/>
            <w:vAlign w:val="center"/>
          </w:tcPr>
          <w:p w:rsidR="002F18C3" w:rsidRPr="00606E4D" w:rsidRDefault="002F18C3" w:rsidP="00E60988">
            <w:pPr>
              <w:widowControl w:val="0"/>
              <w:spacing w:before="60" w:after="0" w:line="240" w:lineRule="auto"/>
              <w:rPr>
                <w:rFonts w:asciiTheme="minorHAnsi" w:hAnsiTheme="minorHAnsi"/>
                <w:b/>
                <w:bCs/>
                <w:color w:val="595959"/>
                <w:sz w:val="24"/>
                <w:szCs w:val="24"/>
                <w:u w:val="single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Merci de retourner votre bulletin avec votre aimable règlement </w:t>
            </w:r>
            <w:r w:rsidR="00606E4D">
              <w:rPr>
                <w:rFonts w:asciiTheme="minorHAnsi" w:hAnsiTheme="minorHAnsi"/>
                <w:b/>
                <w:bCs/>
                <w:color w:val="595959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à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</w:p>
          <w:p w:rsidR="002F18C3" w:rsidRPr="008255EC" w:rsidRDefault="002F18C3" w:rsidP="00E60988">
            <w:pPr>
              <w:widowControl w:val="0"/>
              <w:spacing w:before="12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Christine DEROTE</w:t>
            </w:r>
            <w:r w:rsidRPr="008255E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  <w:p w:rsidR="002F18C3" w:rsidRDefault="002F18C3" w:rsidP="00E60988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Antenne financière des UFR littéraires, juridique et économique</w:t>
            </w:r>
          </w:p>
          <w:p w:rsidR="002F18C3" w:rsidRPr="00521398" w:rsidRDefault="002F18C3" w:rsidP="00E60988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- 21000 DIJON</w:t>
            </w:r>
          </w:p>
          <w:p w:rsidR="002F18C3" w:rsidRPr="009E3025" w:rsidRDefault="002F18C3" w:rsidP="00E60988">
            <w:pPr>
              <w:spacing w:before="0" w:after="0" w:line="240" w:lineRule="auto"/>
              <w:rPr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03-80-39-53-17   Courriel : christine.derote@u-bourgogne.fr  </w:t>
            </w:r>
          </w:p>
        </w:tc>
      </w:tr>
    </w:tbl>
    <w:p w:rsidR="00A620F6" w:rsidRDefault="00A620F6"/>
    <w:sectPr w:rsidR="00A6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3"/>
    <w:rsid w:val="002F18C3"/>
    <w:rsid w:val="00606E4D"/>
    <w:rsid w:val="00A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F4BB-EB93-4954-BB9B-9C8C110C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C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CREDIMI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Cherief</dc:creator>
  <cp:keywords/>
  <dc:description/>
  <cp:lastModifiedBy>Hamza Cherief</cp:lastModifiedBy>
  <cp:revision>2</cp:revision>
  <dcterms:created xsi:type="dcterms:W3CDTF">2018-11-14T10:00:00Z</dcterms:created>
  <dcterms:modified xsi:type="dcterms:W3CDTF">2018-11-14T10:00:00Z</dcterms:modified>
</cp:coreProperties>
</file>